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4D48A0" w:rsidRDefault="001812C0" w:rsidP="004D48A0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D48A0">
        <w:rPr>
          <w:b/>
          <w:bCs/>
          <w:color w:val="242424"/>
          <w:sz w:val="28"/>
          <w:szCs w:val="28"/>
        </w:rPr>
        <w:t>Comunicato stampa</w:t>
      </w:r>
    </w:p>
    <w:p w14:paraId="39554893" w14:textId="77777777" w:rsidR="00B0602B" w:rsidRPr="00B0602B" w:rsidRDefault="001812C0" w:rsidP="00B0602B">
      <w:pPr>
        <w:jc w:val="both"/>
        <w:rPr>
          <w:color w:val="000000"/>
          <w:sz w:val="28"/>
          <w:szCs w:val="28"/>
        </w:rPr>
      </w:pPr>
      <w:r w:rsidRPr="004D48A0">
        <w:rPr>
          <w:sz w:val="28"/>
          <w:szCs w:val="28"/>
        </w:rPr>
        <w:br/>
      </w:r>
      <w:r w:rsidR="00B0602B" w:rsidRPr="00B0602B">
        <w:rPr>
          <w:b/>
          <w:bCs/>
          <w:color w:val="000000"/>
          <w:sz w:val="28"/>
          <w:szCs w:val="28"/>
        </w:rPr>
        <w:t>Consiglio generale Fieg: bene la legge di sistema, ora nella manovra di Bilancio misure urgenti a sostegno dell’informazione di qualità </w:t>
      </w:r>
      <w:r w:rsidR="00B0602B" w:rsidRPr="00B0602B">
        <w:rPr>
          <w:color w:val="000000"/>
          <w:sz w:val="28"/>
          <w:szCs w:val="28"/>
        </w:rPr>
        <w:t> </w:t>
      </w:r>
    </w:p>
    <w:p w14:paraId="17CE09FE" w14:textId="77777777" w:rsidR="00B0602B" w:rsidRPr="00B0602B" w:rsidRDefault="00B0602B" w:rsidP="00B0602B">
      <w:pPr>
        <w:jc w:val="both"/>
        <w:rPr>
          <w:color w:val="000000"/>
          <w:sz w:val="24"/>
          <w:szCs w:val="24"/>
        </w:rPr>
      </w:pPr>
      <w:r w:rsidRPr="00B0602B">
        <w:rPr>
          <w:color w:val="000000"/>
          <w:sz w:val="24"/>
          <w:szCs w:val="24"/>
        </w:rPr>
        <w:t> </w:t>
      </w:r>
    </w:p>
    <w:p w14:paraId="56621FE7" w14:textId="4D14A9DF" w:rsidR="00B0602B" w:rsidRPr="00B0602B" w:rsidRDefault="00B0602B" w:rsidP="00B0602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Roma, 18 settembre 2024 - </w:t>
      </w:r>
      <w:r w:rsidRPr="00B0602B">
        <w:rPr>
          <w:color w:val="000000"/>
          <w:sz w:val="24"/>
          <w:szCs w:val="24"/>
        </w:rPr>
        <w:t xml:space="preserve">Il Consiglio generale della Federazione italiana editori giornali, riunitosi oggi, </w:t>
      </w:r>
      <w:r w:rsidRPr="00B0602B">
        <w:rPr>
          <w:sz w:val="24"/>
          <w:szCs w:val="24"/>
        </w:rPr>
        <w:t xml:space="preserve">conferma il </w:t>
      </w:r>
      <w:r w:rsidRPr="00B0602B">
        <w:rPr>
          <w:color w:val="000000"/>
          <w:sz w:val="24"/>
          <w:szCs w:val="24"/>
        </w:rPr>
        <w:t>giudi</w:t>
      </w:r>
      <w:r w:rsidRPr="00B0602B">
        <w:rPr>
          <w:sz w:val="24"/>
          <w:szCs w:val="24"/>
        </w:rPr>
        <w:t>zio</w:t>
      </w:r>
      <w:r w:rsidRPr="00B0602B">
        <w:rPr>
          <w:color w:val="000000"/>
          <w:sz w:val="24"/>
          <w:szCs w:val="24"/>
        </w:rPr>
        <w:t xml:space="preserve"> positiv</w:t>
      </w:r>
      <w:r w:rsidRPr="00B0602B">
        <w:rPr>
          <w:sz w:val="24"/>
          <w:szCs w:val="24"/>
        </w:rPr>
        <w:t>o sul</w:t>
      </w:r>
      <w:r w:rsidRPr="00B0602B">
        <w:rPr>
          <w:color w:val="000000"/>
          <w:sz w:val="24"/>
          <w:szCs w:val="24"/>
        </w:rPr>
        <w:t xml:space="preserve">la decisione di avviare in Parlamento il confronto per una nuova legge sul sistema dell’informazione che tenga conto anche delle trasformazioni intervenute nel settore. </w:t>
      </w:r>
    </w:p>
    <w:p w14:paraId="6B80FBD6" w14:textId="77777777" w:rsidR="00B0602B" w:rsidRPr="00B0602B" w:rsidRDefault="00B0602B" w:rsidP="00B0602B">
      <w:pPr>
        <w:jc w:val="both"/>
        <w:rPr>
          <w:color w:val="000000"/>
          <w:sz w:val="24"/>
          <w:szCs w:val="24"/>
        </w:rPr>
      </w:pPr>
      <w:r w:rsidRPr="00B0602B">
        <w:rPr>
          <w:color w:val="000000"/>
          <w:sz w:val="24"/>
          <w:szCs w:val="24"/>
        </w:rPr>
        <w:t>Il Consiglio ha ribadito che l’aggravarsi dello stato di crisi dell’informazione quotidiana e periodica esige misure urgenti per consentire alle imprese di superare le attuali difficoltà e ai cittadini di accedere ad una informazione di qualità e quantità.  </w:t>
      </w:r>
    </w:p>
    <w:p w14:paraId="1006A88C" w14:textId="77777777" w:rsidR="00B0602B" w:rsidRPr="00B0602B" w:rsidRDefault="00B0602B" w:rsidP="00B0602B">
      <w:pPr>
        <w:jc w:val="both"/>
        <w:rPr>
          <w:color w:val="000000"/>
          <w:sz w:val="24"/>
          <w:szCs w:val="24"/>
        </w:rPr>
      </w:pPr>
      <w:r w:rsidRPr="00B0602B">
        <w:rPr>
          <w:color w:val="000000"/>
          <w:sz w:val="24"/>
          <w:szCs w:val="24"/>
        </w:rPr>
        <w:t xml:space="preserve">Il Consiglio, vista la disponibilità del Governo, ha, pertanto, invitato il Presidente ad un confronto con il Sottosegretario Barachini ed i ministri competenti per la introduzione nella Legge di Bilancio delle </w:t>
      </w:r>
      <w:r w:rsidRPr="00B0602B">
        <w:rPr>
          <w:sz w:val="24"/>
          <w:szCs w:val="24"/>
        </w:rPr>
        <w:t>seguenti misure</w:t>
      </w:r>
      <w:r w:rsidRPr="00B0602B">
        <w:rPr>
          <w:color w:val="000000"/>
          <w:sz w:val="24"/>
          <w:szCs w:val="24"/>
        </w:rPr>
        <w:t>: </w:t>
      </w:r>
    </w:p>
    <w:p w14:paraId="3739F48C" w14:textId="77777777" w:rsidR="00B0602B" w:rsidRDefault="00B0602B" w:rsidP="00B0602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B0602B">
        <w:rPr>
          <w:color w:val="000000"/>
          <w:sz w:val="24"/>
          <w:szCs w:val="24"/>
        </w:rPr>
        <w:t>la reintroduzione e il potenziamento degli interventi di sostegno alle imprese editrici di quotidiani e periodici e alle agenzie di stampa (contributo per copia cartacea venduta e per utente unico dei siti di informazione, contributi agli   investimenti in tecnologie innovative, credito di imposta sull’acquisto della carta utilizzata per la stampa di giornali); </w:t>
      </w:r>
    </w:p>
    <w:p w14:paraId="4C943C9D" w14:textId="2A152548" w:rsidR="00B0602B" w:rsidRPr="00B0602B" w:rsidRDefault="00B0602B" w:rsidP="00B0602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B0602B">
        <w:rPr>
          <w:color w:val="000000"/>
          <w:sz w:val="24"/>
          <w:szCs w:val="24"/>
        </w:rPr>
        <w:t>il rifinanziamento degli strumenti per</w:t>
      </w:r>
      <w:r w:rsidRPr="00B0602B">
        <w:rPr>
          <w:sz w:val="24"/>
          <w:szCs w:val="24"/>
        </w:rPr>
        <w:t xml:space="preserve"> favorire le assunzioni, il ricambio generazionale e </w:t>
      </w:r>
      <w:r w:rsidRPr="00B0602B">
        <w:rPr>
          <w:color w:val="000000"/>
          <w:sz w:val="24"/>
          <w:szCs w:val="24"/>
        </w:rPr>
        <w:t>la risoluzione delle crisi occupazionali del settore; </w:t>
      </w:r>
    </w:p>
    <w:p w14:paraId="6DE62E98" w14:textId="77777777" w:rsidR="00B0602B" w:rsidRPr="00B0602B" w:rsidRDefault="00B0602B" w:rsidP="00B0602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B0602B">
        <w:rPr>
          <w:color w:val="000000"/>
          <w:sz w:val="24"/>
          <w:szCs w:val="24"/>
        </w:rPr>
        <w:t>il ripristino degli obblighi di pubblicazione sui quotidiani dei bandi degli appalti; </w:t>
      </w:r>
    </w:p>
    <w:p w14:paraId="32967C13" w14:textId="77777777" w:rsidR="00B0602B" w:rsidRPr="00B0602B" w:rsidRDefault="00B0602B" w:rsidP="00B0602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  <w:r w:rsidRPr="00B0602B">
        <w:rPr>
          <w:color w:val="000000"/>
          <w:sz w:val="24"/>
          <w:szCs w:val="24"/>
        </w:rPr>
        <w:t>misure in favore della filiera di distribuzione e vendita della stampa per assicurarne la necessaria capillarità (aiuti alle edicole per l’offerta di servizi aggiuntivi e per l’utilizzo di sistemi di pagamento automatici, c.d. “</w:t>
      </w:r>
      <w:proofErr w:type="spellStart"/>
      <w:r w:rsidRPr="00B0602B">
        <w:rPr>
          <w:color w:val="000000"/>
          <w:sz w:val="24"/>
          <w:szCs w:val="24"/>
        </w:rPr>
        <w:t>cashless</w:t>
      </w:r>
      <w:proofErr w:type="spellEnd"/>
      <w:r w:rsidRPr="00B0602B">
        <w:rPr>
          <w:color w:val="000000"/>
          <w:sz w:val="24"/>
          <w:szCs w:val="24"/>
        </w:rPr>
        <w:t>”, e ai punti vendita dei piccoli comuni e delle aree periferiche).  </w:t>
      </w:r>
    </w:p>
    <w:p w14:paraId="5222AC4F" w14:textId="77777777" w:rsidR="00B0602B" w:rsidRPr="00B0602B" w:rsidRDefault="00B0602B" w:rsidP="00B0602B">
      <w:pPr>
        <w:rPr>
          <w:sz w:val="24"/>
          <w:szCs w:val="24"/>
        </w:rPr>
      </w:pPr>
    </w:p>
    <w:p w14:paraId="202611BD" w14:textId="17393083" w:rsidR="001812C0" w:rsidRPr="00B0602B" w:rsidRDefault="001812C0" w:rsidP="00B0602B">
      <w:pPr>
        <w:spacing w:after="0" w:line="276" w:lineRule="auto"/>
        <w:jc w:val="both"/>
        <w:rPr>
          <w:sz w:val="24"/>
          <w:szCs w:val="24"/>
        </w:rPr>
      </w:pPr>
    </w:p>
    <w:sectPr w:rsidR="001812C0" w:rsidRPr="00B06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  <w:rsid w:val="001D50C9"/>
    <w:rsid w:val="002013DC"/>
    <w:rsid w:val="002E17B9"/>
    <w:rsid w:val="00394547"/>
    <w:rsid w:val="003E0C00"/>
    <w:rsid w:val="004D48A0"/>
    <w:rsid w:val="005729B4"/>
    <w:rsid w:val="00AD08CA"/>
    <w:rsid w:val="00B0602B"/>
    <w:rsid w:val="00C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3</cp:revision>
  <dcterms:created xsi:type="dcterms:W3CDTF">2024-09-18T08:34:00Z</dcterms:created>
  <dcterms:modified xsi:type="dcterms:W3CDTF">2024-09-18T08:36:00Z</dcterms:modified>
</cp:coreProperties>
</file>